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1E3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к предложению-заявке по разработке</w:t>
      </w:r>
    </w:p>
    <w:p w:rsidR="00A56AEB" w:rsidRPr="00A56AEB" w:rsidRDefault="00A56AEB" w:rsidP="007921E3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5A3" w:rsidRDefault="00C11787" w:rsidP="003C75A3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i/>
          <w:sz w:val="24"/>
          <w:szCs w:val="24"/>
        </w:rPr>
      </w:pPr>
      <w:r w:rsidRPr="00A56AEB">
        <w:rPr>
          <w:i/>
          <w:sz w:val="24"/>
          <w:szCs w:val="24"/>
        </w:rPr>
        <w:t>СТ РК «Туризм и сопутствующие услуги - Требования и руководящие принципы по сокращению распространения Covid-19 в индустрии туризма»</w:t>
      </w:r>
    </w:p>
    <w:p w:rsidR="00A56AEB" w:rsidRPr="00A56AEB" w:rsidRDefault="00A56AEB" w:rsidP="003C75A3">
      <w:pPr>
        <w:widowControl w:val="0"/>
        <w:tabs>
          <w:tab w:val="left" w:pos="5610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i/>
          <w:snapToGrid w:val="0"/>
          <w:sz w:val="24"/>
          <w:szCs w:val="24"/>
        </w:rPr>
      </w:pP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634531" w:rsidRPr="00A56AEB" w:rsidRDefault="00634531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Во всем мире сфера туризма, включая рынок услуг размещения туристов больше всего пострадали от вспышки COVID-19 - закрытие границ, приостановка авиасообщения, массовая аннуляция туров и броней сильно ударили по казахстанскому турбизнесу. </w:t>
      </w:r>
    </w:p>
    <w:p w:rsidR="00634531" w:rsidRPr="00A56AEB" w:rsidRDefault="00634531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Пандемия COVID-19 оказывает драматическое воздействие на рабочие места, средства к существованию и благосостояние работников и их семей, особенно на малых и средних предприятиях (ММСП). В то время как несколько секторов и отраслей использовали потенциал онлайн-медиа для развития своего бизнеса, миллионы работников лишились средств к существованию, и многие другие, работающие в наиболее уязвимых секторах, по-прежнему подвергаются риску.</w:t>
      </w:r>
    </w:p>
    <w:p w:rsidR="00634531" w:rsidRPr="00A56AEB" w:rsidRDefault="00634531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Туризм, гостиничный бизнес, производство продуктов питания и напитков вносят большой вклад в ВВП и занятость во многих регионах мира. Пандемия COVID-19 сильно ударила по Республике Казахстан и вызвала беспрецедентный кризис в секторе туризма и гостеприимства, ресторанов и общественного питания (HoReCa) и в экономике.</w:t>
      </w:r>
    </w:p>
    <w:p w:rsidR="00634531" w:rsidRPr="00A56AEB" w:rsidRDefault="00634531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Отели изменили варианты питания, их заполняемость резко упала из-за высокого риска путешествий и необходимости социального дистанцирования, границы многих стран все еще закрыты, и люди также больше готовят самостоятельно.</w:t>
      </w:r>
    </w:p>
    <w:p w:rsidR="00634531" w:rsidRPr="00A56AEB" w:rsidRDefault="00634531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Чтобы двигаться вперед и лучше реагировать на растущие вызовы, стоящие перед сектором туризма в Республике Казахстан</w:t>
      </w:r>
      <w:r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необходима разработка СТ РК «Туризм и сопутствующие услуги - Требования и руководящие принципы по сокращению распространения Covid-19 в индустрии туризма».</w:t>
      </w:r>
    </w:p>
    <w:p w:rsidR="007921E3" w:rsidRPr="00A56AEB" w:rsidRDefault="007921E3" w:rsidP="00AF0FAE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документа по стандартизации необходима для обеспечения и выполнения требования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программы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туристской отрасли Республики Казахстан на 2019 - 2025 годы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утвержденной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постановлением Правительства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Республики Казахстан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 31 мая 2019 года № 360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634531" w:rsidRPr="00A56AEB" w:rsidRDefault="007921E3" w:rsidP="00634531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документа по стандартизации необходима 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роста туристского потока,</w:t>
      </w:r>
      <w:r w:rsidR="00AF0FAE" w:rsidRPr="00A56AEB">
        <w:t xml:space="preserve"> п</w:t>
      </w:r>
      <w:r w:rsidR="00AF0FAE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овышения инвестиционной привлекательности индустрии туризма, формирование туристических продуктов и услуг по приоритетным направлениям туризма и создание благоприятного туристского климата. 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документа по стандартизации необходима для обеспечения</w:t>
      </w:r>
      <w:r w:rsidR="00634531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единых требований по сокращению распространения Covid-19 в индустрии туризма, выстраивания требований по предоставлению услуг к процессам и услугам предприятий работающих в индустрии туризма для безопасности предоставляемых ими услуг туристам Республики Казахстан. </w:t>
      </w: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Наименования организаций, заинтересованных в разработке документа по стандартизации </w:t>
      </w:r>
    </w:p>
    <w:p w:rsidR="00634531" w:rsidRPr="00A56AEB" w:rsidRDefault="007921E3" w:rsidP="007921E3">
      <w:pPr>
        <w:pStyle w:val="msonormalmrcssattr"/>
        <w:shd w:val="clear" w:color="auto" w:fill="FFFFFF"/>
        <w:spacing w:before="0" w:beforeAutospacing="0" w:after="0" w:afterAutospacing="0"/>
        <w:ind w:firstLine="567"/>
        <w:rPr>
          <w:i/>
        </w:rPr>
      </w:pPr>
      <w:r w:rsidRPr="00A56AEB">
        <w:t xml:space="preserve">Заинтересованные в разработке документа по стандартизации </w:t>
      </w:r>
    </w:p>
    <w:p w:rsidR="007921E3" w:rsidRPr="00A56AEB" w:rsidRDefault="007921E3" w:rsidP="007921E3">
      <w:pPr>
        <w:pStyle w:val="msonormalmrcssattr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color w:val="2C2D2E"/>
          <w:sz w:val="23"/>
          <w:szCs w:val="23"/>
        </w:rPr>
      </w:pPr>
      <w:r w:rsidRPr="00A56AEB">
        <w:rPr>
          <w:i/>
        </w:rPr>
        <w:t>Казахстанская Ассоциация Гостиниц и Ресторанов в форме объединения юридических лиц, г.</w:t>
      </w:r>
      <w:r w:rsidRPr="00A56AEB">
        <w:rPr>
          <w:i/>
          <w:lang w:val="en-US"/>
        </w:rPr>
        <w:t> </w:t>
      </w:r>
      <w:r w:rsidRPr="00A56AEB">
        <w:rPr>
          <w:i/>
        </w:rPr>
        <w:t>Алматы,</w:t>
      </w:r>
      <w:r w:rsidRPr="00A56AEB">
        <w:rPr>
          <w:i/>
          <w:lang w:val="en-US"/>
        </w:rPr>
        <w:t> </w:t>
      </w:r>
      <w:r w:rsidRPr="00A56AEB">
        <w:rPr>
          <w:i/>
        </w:rPr>
        <w:t>ул.</w:t>
      </w:r>
      <w:r w:rsidRPr="00A56AEB">
        <w:rPr>
          <w:i/>
          <w:lang w:val="en-US"/>
        </w:rPr>
        <w:t> </w:t>
      </w:r>
      <w:r w:rsidRPr="00A56AEB">
        <w:rPr>
          <w:i/>
        </w:rPr>
        <w:t xml:space="preserve">Шевченко, 14, оф. 2, тел.: 8 293 84 02, </w:t>
      </w:r>
      <w:hyperlink r:id="rId4" w:tgtFrame="_blank" w:history="1">
        <w:r w:rsidRPr="00A56AEB">
          <w:rPr>
            <w:rStyle w:val="a3"/>
            <w:i/>
            <w:color w:val="auto"/>
            <w:lang w:val="en-US"/>
          </w:rPr>
          <w:t>info</w:t>
        </w:r>
        <w:r w:rsidRPr="00A56AEB">
          <w:rPr>
            <w:rStyle w:val="a3"/>
            <w:i/>
            <w:color w:val="auto"/>
          </w:rPr>
          <w:t>@</w:t>
        </w:r>
        <w:proofErr w:type="spellStart"/>
        <w:r w:rsidRPr="00A56AEB">
          <w:rPr>
            <w:rStyle w:val="a3"/>
            <w:i/>
            <w:color w:val="auto"/>
            <w:lang w:val="en-US"/>
          </w:rPr>
          <w:t>kagir</w:t>
        </w:r>
        <w:proofErr w:type="spellEnd"/>
        <w:r w:rsidRPr="00A56AEB">
          <w:rPr>
            <w:rStyle w:val="a3"/>
            <w:i/>
            <w:color w:val="auto"/>
          </w:rPr>
          <w:t>.</w:t>
        </w:r>
        <w:r w:rsidRPr="00A56AEB">
          <w:rPr>
            <w:rStyle w:val="a3"/>
            <w:i/>
            <w:color w:val="auto"/>
            <w:lang w:val="en-US"/>
          </w:rPr>
          <w:t>kz</w:t>
        </w:r>
      </w:hyperlink>
      <w:r w:rsidRPr="00A56AEB">
        <w:rPr>
          <w:i/>
        </w:rPr>
        <w:t xml:space="preserve">, </w:t>
      </w:r>
      <w:r w:rsidR="00634531" w:rsidRPr="00A56AEB">
        <w:rPr>
          <w:i/>
        </w:rPr>
        <w:t xml:space="preserve">Директор </w:t>
      </w:r>
      <w:r w:rsidRPr="00A56AEB">
        <w:rPr>
          <w:i/>
        </w:rPr>
        <w:t>Шайкенова Рашида Рашидовна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Сведения об объекте стандартизации и его характеристиках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Объектом стандартизации является </w:t>
      </w:r>
      <w:r w:rsidR="00634531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предприятий, работающие в сфере туризма. </w:t>
      </w:r>
    </w:p>
    <w:p w:rsidR="00634531" w:rsidRPr="00A56AEB" w:rsidRDefault="00634531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об основной нормативной базе (первоисточнике)</w:t>
      </w:r>
    </w:p>
    <w:p w:rsidR="007921E3" w:rsidRPr="00A56AEB" w:rsidRDefault="007921E3" w:rsidP="00634531">
      <w:pPr>
        <w:pStyle w:val="2"/>
        <w:shd w:val="clear" w:color="auto" w:fill="FFFFFF"/>
        <w:spacing w:before="0" w:beforeAutospacing="0" w:after="0" w:afterAutospacing="0"/>
        <w:ind w:firstLine="567"/>
        <w:rPr>
          <w:b w:val="0"/>
          <w:bCs w:val="0"/>
          <w:sz w:val="24"/>
          <w:szCs w:val="24"/>
          <w:lang w:val="en-US"/>
        </w:rPr>
      </w:pPr>
      <w:r w:rsidRPr="00A56AEB">
        <w:rPr>
          <w:b w:val="0"/>
          <w:bCs w:val="0"/>
          <w:sz w:val="24"/>
          <w:szCs w:val="24"/>
        </w:rPr>
        <w:lastRenderedPageBreak/>
        <w:t>В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Pr="00A56AEB">
        <w:rPr>
          <w:b w:val="0"/>
          <w:bCs w:val="0"/>
          <w:sz w:val="24"/>
          <w:szCs w:val="24"/>
        </w:rPr>
        <w:t>качестве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Pr="00A56AEB">
        <w:rPr>
          <w:b w:val="0"/>
          <w:bCs w:val="0"/>
          <w:sz w:val="24"/>
          <w:szCs w:val="24"/>
        </w:rPr>
        <w:t>основной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Pr="00A56AEB">
        <w:rPr>
          <w:b w:val="0"/>
          <w:bCs w:val="0"/>
          <w:sz w:val="24"/>
          <w:szCs w:val="24"/>
        </w:rPr>
        <w:t>нормативной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Pr="00A56AEB">
        <w:rPr>
          <w:b w:val="0"/>
          <w:bCs w:val="0"/>
          <w:sz w:val="24"/>
          <w:szCs w:val="24"/>
        </w:rPr>
        <w:t>базы</w:t>
      </w:r>
      <w:r w:rsidRPr="00A56AEB">
        <w:rPr>
          <w:b w:val="0"/>
          <w:bCs w:val="0"/>
          <w:sz w:val="24"/>
          <w:szCs w:val="24"/>
          <w:lang w:val="en-US"/>
        </w:rPr>
        <w:t xml:space="preserve"> (</w:t>
      </w:r>
      <w:r w:rsidRPr="00A56AEB">
        <w:rPr>
          <w:b w:val="0"/>
          <w:bCs w:val="0"/>
          <w:sz w:val="24"/>
          <w:szCs w:val="24"/>
        </w:rPr>
        <w:t>первоисточника</w:t>
      </w:r>
      <w:r w:rsidRPr="00A56AEB">
        <w:rPr>
          <w:b w:val="0"/>
          <w:bCs w:val="0"/>
          <w:sz w:val="24"/>
          <w:szCs w:val="24"/>
          <w:lang w:val="en-US"/>
        </w:rPr>
        <w:t xml:space="preserve">) </w:t>
      </w:r>
      <w:r w:rsidRPr="00A56AEB">
        <w:rPr>
          <w:b w:val="0"/>
          <w:bCs w:val="0"/>
          <w:sz w:val="24"/>
          <w:szCs w:val="24"/>
        </w:rPr>
        <w:t>предлагается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Pr="00A56AEB">
        <w:rPr>
          <w:b w:val="0"/>
          <w:bCs w:val="0"/>
          <w:sz w:val="24"/>
          <w:szCs w:val="24"/>
        </w:rPr>
        <w:t>использовать</w:t>
      </w:r>
      <w:r w:rsidRPr="00A56AEB">
        <w:rPr>
          <w:b w:val="0"/>
          <w:bCs w:val="0"/>
          <w:sz w:val="24"/>
          <w:szCs w:val="24"/>
          <w:lang w:val="en-US"/>
        </w:rPr>
        <w:t xml:space="preserve"> </w:t>
      </w:r>
      <w:r w:rsidR="00C11787" w:rsidRPr="00A56AEB">
        <w:rPr>
          <w:b w:val="0"/>
          <w:bCs w:val="0"/>
          <w:sz w:val="24"/>
          <w:szCs w:val="24"/>
          <w:lang w:val="en-US"/>
        </w:rPr>
        <w:t>ISO/PAS 5643:2021 Tourism and related services — Requirements and guidelines to reduce the spread of Covid-19 in the tourism industry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194657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документа по стандартизации необходимо также руководствоваться результатами научно-исследовательских работ</w:t>
      </w:r>
      <w:r w:rsidR="00634531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ы – разработанного руководства совместно с университиетом «</w:t>
      </w:r>
      <w:r w:rsidR="00634531" w:rsidRPr="00A56A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Narxoz</w:t>
      </w:r>
      <w:r w:rsidR="00634531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194657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COVID-19. Туризм и HoReCa</w:t>
      </w:r>
      <w:bookmarkStart w:id="0" w:name="_GoBack"/>
      <w:bookmarkEnd w:id="0"/>
      <w:r w:rsidR="00194657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21E3" w:rsidRPr="00A56AEB" w:rsidRDefault="007921E3" w:rsidP="007921E3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194657" w:rsidRPr="00A56AEB" w:rsidRDefault="007921E3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документа по стандартизации повлечет за собой пересмотр</w:t>
      </w:r>
      <w:r w:rsidR="00194657" w:rsidRPr="00A56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4657" w:rsidRPr="00A56AE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 адаптацию ISO/PAS 5643:2021 Tourism and related services — Requirements and guidelines to reduce the spread of Covid-19 in the tourism industry</w:t>
      </w:r>
      <w:r w:rsidR="00194657" w:rsidRPr="00A56A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56AEB" w:rsidRPr="00A56AEB" w:rsidRDefault="00A56AEB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94657" w:rsidRDefault="00A56AEB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6AEB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752" behindDoc="1" locked="0" layoutInCell="1" allowOverlap="1" wp14:anchorId="228F633E" wp14:editId="71DF0003">
            <wp:simplePos x="0" y="0"/>
            <wp:positionH relativeFrom="page">
              <wp:posOffset>2927985</wp:posOffset>
            </wp:positionH>
            <wp:positionV relativeFrom="paragraph">
              <wp:posOffset>159385</wp:posOffset>
            </wp:positionV>
            <wp:extent cx="1630680" cy="150876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6AEB" w:rsidRPr="00A56AEB" w:rsidRDefault="00A56AEB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56AEB" w:rsidRPr="00A56AEB" w:rsidRDefault="00A56AEB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Президент КАГиР</w:t>
      </w:r>
    </w:p>
    <w:p w:rsidR="007921E3" w:rsidRPr="00A56AEB" w:rsidRDefault="00A56AEB" w:rsidP="00194657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b/>
        </w:rPr>
      </w:pPr>
      <w:r w:rsidRPr="00A56A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Председатель ТК 92 </w:t>
      </w:r>
      <w:r w:rsidRPr="00A56A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  <w:r w:rsidRPr="00A56A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  <w:t>Рашида Шайкенова</w:t>
      </w:r>
      <w:r w:rsidR="00194657" w:rsidRPr="00A56AE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7921E3" w:rsidRPr="00A56A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921E3" w:rsidRPr="00A56AEB" w:rsidRDefault="007921E3" w:rsidP="007921E3"/>
    <w:p w:rsidR="00AE37FB" w:rsidRPr="00A56AEB" w:rsidRDefault="00A56AEB"/>
    <w:sectPr w:rsidR="00AE37FB" w:rsidRPr="00A56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FF6"/>
    <w:rsid w:val="00194657"/>
    <w:rsid w:val="001F7D4A"/>
    <w:rsid w:val="003C75A3"/>
    <w:rsid w:val="00634531"/>
    <w:rsid w:val="006D67FB"/>
    <w:rsid w:val="007921E3"/>
    <w:rsid w:val="00A56AEB"/>
    <w:rsid w:val="00AF0FAE"/>
    <w:rsid w:val="00B422B5"/>
    <w:rsid w:val="00C11787"/>
    <w:rsid w:val="00FF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C1E0"/>
  <w15:docId w15:val="{D8FF9A0C-2902-48B1-BC28-E0D8AE9D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1E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C117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79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921E3"/>
    <w:rPr>
      <w:color w:val="0000FF"/>
      <w:u w:val="single"/>
    </w:rPr>
  </w:style>
  <w:style w:type="paragraph" w:customStyle="1" w:styleId="formattext">
    <w:name w:val="formattext"/>
    <w:basedOn w:val="a"/>
    <w:rsid w:val="0079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9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17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.mail.ru/compose/?mailto=mailto%3ainfo@kagi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</cp:revision>
  <dcterms:created xsi:type="dcterms:W3CDTF">2022-01-18T05:32:00Z</dcterms:created>
  <dcterms:modified xsi:type="dcterms:W3CDTF">2022-01-18T05:32:00Z</dcterms:modified>
</cp:coreProperties>
</file>